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DED00" w14:textId="11DDAED2" w:rsidR="007B7291" w:rsidRDefault="00D6092F">
      <w:r>
        <w:rPr>
          <w:noProof/>
        </w:rPr>
        <mc:AlternateContent>
          <mc:Choice Requires="wps">
            <w:drawing>
              <wp:anchor distT="0" distB="0" distL="114300" distR="114300" simplePos="0" relativeHeight="251659264" behindDoc="0" locked="0" layoutInCell="1" allowOverlap="1" wp14:anchorId="4C2B73A1" wp14:editId="6E8769F5">
                <wp:simplePos x="0" y="0"/>
                <wp:positionH relativeFrom="column">
                  <wp:posOffset>1127263</wp:posOffset>
                </wp:positionH>
                <wp:positionV relativeFrom="paragraph">
                  <wp:posOffset>-317169</wp:posOffset>
                </wp:positionV>
                <wp:extent cx="6997147" cy="410818"/>
                <wp:effectExtent l="0" t="0" r="13335" b="8890"/>
                <wp:wrapNone/>
                <wp:docPr id="3" name="Textfeld 3"/>
                <wp:cNvGraphicFramePr/>
                <a:graphic xmlns:a="http://schemas.openxmlformats.org/drawingml/2006/main">
                  <a:graphicData uri="http://schemas.microsoft.com/office/word/2010/wordprocessingShape">
                    <wps:wsp>
                      <wps:cNvSpPr txBox="1"/>
                      <wps:spPr>
                        <a:xfrm>
                          <a:off x="0" y="0"/>
                          <a:ext cx="6997147" cy="410818"/>
                        </a:xfrm>
                        <a:prstGeom prst="rect">
                          <a:avLst/>
                        </a:prstGeom>
                        <a:solidFill>
                          <a:schemeClr val="lt1"/>
                        </a:solidFill>
                        <a:ln w="6350">
                          <a:solidFill>
                            <a:prstClr val="black"/>
                          </a:solidFill>
                        </a:ln>
                      </wps:spPr>
                      <wps:txbx>
                        <w:txbxContent>
                          <w:p w14:paraId="498ED613" w14:textId="37162902" w:rsidR="00D6092F" w:rsidRPr="00D6092F" w:rsidRDefault="00D6092F" w:rsidP="00D6092F">
                            <w:pPr>
                              <w:jc w:val="center"/>
                              <w:rPr>
                                <w:sz w:val="36"/>
                                <w:szCs w:val="36"/>
                              </w:rPr>
                            </w:pPr>
                            <w:r w:rsidRPr="00D6092F">
                              <w:rPr>
                                <w:sz w:val="36"/>
                                <w:szCs w:val="36"/>
                              </w:rPr>
                              <w:t>Phänologische Jahresuhr, ein Service von www.</w:t>
                            </w:r>
                            <w:r w:rsidR="006D229B">
                              <w:rPr>
                                <w:sz w:val="36"/>
                                <w:szCs w:val="36"/>
                              </w:rPr>
                              <w:t>pferde</w:t>
                            </w:r>
                            <w:r w:rsidRPr="00D6092F">
                              <w:rPr>
                                <w:sz w:val="36"/>
                                <w:szCs w:val="36"/>
                              </w:rPr>
                              <w:t>gruenland.de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2B73A1" id="_x0000_t202" coordsize="21600,21600" o:spt="202" path="m,l,21600r21600,l21600,xe">
                <v:stroke joinstyle="miter"/>
                <v:path gradientshapeok="t" o:connecttype="rect"/>
              </v:shapetype>
              <v:shape id="Textfeld 3" o:spid="_x0000_s1026" type="#_x0000_t202" style="position:absolute;margin-left:88.75pt;margin-top:-24.95pt;width:550.95pt;height:3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" fillcolor="white [3201]" strokeweight=".5pt">
                <v:textbox>
                  <w:txbxContent>
                    <w:p w14:paraId="498ED613" w14:textId="37162902" w:rsidR="00D6092F" w:rsidRPr="00D6092F" w:rsidRDefault="00D6092F" w:rsidP="00D6092F">
                      <w:pPr>
                        <w:jc w:val="center"/>
                        <w:rPr>
                          <w:sz w:val="36"/>
                          <w:szCs w:val="36"/>
                        </w:rPr>
                      </w:pPr>
                      <w:r w:rsidRPr="00D6092F">
                        <w:rPr>
                          <w:sz w:val="36"/>
                          <w:szCs w:val="36"/>
                        </w:rPr>
                        <w:t>Phänologische Jahresuhr, ein Service von www.</w:t>
                      </w:r>
                      <w:r w:rsidR="006D229B">
                        <w:rPr>
                          <w:sz w:val="36"/>
                          <w:szCs w:val="36"/>
                        </w:rPr>
                        <w:t>pferde</w:t>
                      </w:r>
                      <w:r w:rsidRPr="00D6092F">
                        <w:rPr>
                          <w:sz w:val="36"/>
                          <w:szCs w:val="36"/>
                        </w:rPr>
                        <w:t>gruenland.de</w:t>
                      </w:r>
                    </w:p>
                  </w:txbxContent>
                </v:textbox>
              </v:shape>
            </w:pict>
          </mc:Fallback>
        </mc:AlternateContent>
      </w:r>
      <w:r w:rsidR="007B7291">
        <w:rPr>
          <w:noProof/>
        </w:rPr>
        <w:drawing>
          <wp:inline distT="0" distB="0" distL="0" distR="0" wp14:anchorId="38F1E038" wp14:editId="46E68127">
            <wp:extent cx="9223513" cy="6313170"/>
            <wp:effectExtent l="0" t="0" r="0" b="0"/>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00887420" w14:textId="564C5B55" w:rsidR="00A15B70" w:rsidRDefault="00A15B70">
      <w:r>
        <w:lastRenderedPageBreak/>
        <w:t>Hinweise zum Gebrauch</w:t>
      </w:r>
    </w:p>
    <w:p w14:paraId="4A58BD3F" w14:textId="4960ECE8" w:rsidR="00A15B70" w:rsidRDefault="00A15B70"/>
    <w:p w14:paraId="266D6403" w14:textId="70A418C0" w:rsidR="00A15B70" w:rsidRDefault="00A15B70">
      <w:r>
        <w:t xml:space="preserve">Der Innenring enthält die langjährigen Mittelwerte für Deutschland (Das Datum ist frei gewählt und beträgt 2000. Der Außenring beinhaltet die aktuellen Daten 2021 für Deutschland. Da der Ring nicht komplett mit Lücken dargestellt wird, sind nur der Vorfrühling und der Erstfrühling für Deutschland aktuell. Alle weiteren Jahresabschnitte müssen vom Nutzer aktuell korrigiert werden. </w:t>
      </w:r>
    </w:p>
    <w:p w14:paraId="62567E2D" w14:textId="2B336B13" w:rsidR="00A15B70" w:rsidRDefault="00A15B70"/>
    <w:p w14:paraId="6E9F92DD" w14:textId="3DF9ED27" w:rsidR="00A15B70" w:rsidRDefault="00A15B70">
      <w:r>
        <w:t>Werden die Daten eines Bundeslandes genutzt, muss auch der Innenring mit den langjährigen Daten korrigiert werden.</w:t>
      </w:r>
    </w:p>
    <w:p w14:paraId="380BCADC" w14:textId="37721DA8" w:rsidR="00A15B70" w:rsidRDefault="00A15B70"/>
    <w:p w14:paraId="2FE897AA" w14:textId="51DC6E18" w:rsidR="00A15B70" w:rsidRDefault="00A15B70">
      <w:r>
        <w:t xml:space="preserve">Werden die eigenen Beobachtungen genutzt, werden diese beginnend mit </w:t>
      </w:r>
      <w:r w:rsidR="00D81847">
        <w:t>2. Ring eingetragen. Der Innenring sollte dann mit den langjährigen Mittel des Bundeslandes versehen werden.</w:t>
      </w:r>
    </w:p>
    <w:p w14:paraId="1078651D" w14:textId="75CBCD91" w:rsidR="00D81847" w:rsidRDefault="00D81847"/>
    <w:p w14:paraId="269A312F" w14:textId="7B7194C0" w:rsidR="00D81847" w:rsidRDefault="00D81847">
      <w:r>
        <w:t xml:space="preserve">Diese Version ist ein erster Versuch. Wenn Nutzer Verbesserungsvorschläge haben, werden diese gerne genutzt. </w:t>
      </w:r>
    </w:p>
    <w:sectPr w:rsidR="00D81847" w:rsidSect="001E7B1F">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291"/>
    <w:rsid w:val="001E7B1F"/>
    <w:rsid w:val="002A181D"/>
    <w:rsid w:val="002F4542"/>
    <w:rsid w:val="003532EC"/>
    <w:rsid w:val="003F3975"/>
    <w:rsid w:val="006D229B"/>
    <w:rsid w:val="007B7291"/>
    <w:rsid w:val="00A15B70"/>
    <w:rsid w:val="00A34AB7"/>
    <w:rsid w:val="00CC17D2"/>
    <w:rsid w:val="00D6092F"/>
    <w:rsid w:val="00D81847"/>
    <w:rsid w:val="00F341D0"/>
    <w:rsid w:val="00F550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229E1"/>
  <w15:chartTrackingRefBased/>
  <w15:docId w15:val="{7A666577-8245-C142-AE08-A5C9920A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Arbeitsblat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tx>
            <c:strRef>
              <c:f>Tabelle1!$B$1</c:f>
              <c:strCache>
                <c:ptCount val="1"/>
                <c:pt idx="0">
                  <c:v>langj. Mittel</c:v>
                </c:pt>
              </c:strCache>
            </c:strRef>
          </c:tx>
          <c:dPt>
            <c:idx val="0"/>
            <c:bubble3D val="0"/>
            <c:spPr>
              <a:solidFill>
                <a:schemeClr val="accent4">
                  <a:lumMod val="20000"/>
                  <a:lumOff val="80000"/>
                </a:schemeClr>
              </a:solidFill>
              <a:ln w="19050">
                <a:noFill/>
              </a:ln>
              <a:effectLst/>
            </c:spPr>
            <c:extLst>
              <c:ext xmlns:c16="http://schemas.microsoft.com/office/drawing/2014/chart" uri="{C3380CC4-5D6E-409C-BE32-E72D297353CC}">
                <c16:uniqueId val="{00000008-F638-F14C-96FC-2040966877B7}"/>
              </c:ext>
            </c:extLst>
          </c:dPt>
          <c:dPt>
            <c:idx val="1"/>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A-F638-F14C-96FC-2040966877B7}"/>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C-F638-F14C-96FC-2040966877B7}"/>
              </c:ext>
            </c:extLst>
          </c:dPt>
          <c:dPt>
            <c:idx val="3"/>
            <c:bubble3D val="0"/>
            <c:spPr>
              <a:solidFill>
                <a:srgbClr val="FFC6B4"/>
              </a:solidFill>
              <a:ln w="19050">
                <a:solidFill>
                  <a:schemeClr val="lt1"/>
                </a:solidFill>
              </a:ln>
              <a:effectLst/>
            </c:spPr>
            <c:extLst>
              <c:ext xmlns:c16="http://schemas.microsoft.com/office/drawing/2014/chart" uri="{C3380CC4-5D6E-409C-BE32-E72D297353CC}">
                <c16:uniqueId val="{0000000B-F638-F14C-96FC-2040966877B7}"/>
              </c:ext>
            </c:extLst>
          </c:dPt>
          <c:dPt>
            <c:idx val="4"/>
            <c:bubble3D val="0"/>
            <c:spPr>
              <a:solidFill>
                <a:srgbClr val="FF0000"/>
              </a:solidFill>
              <a:ln w="19050">
                <a:solidFill>
                  <a:schemeClr val="lt1"/>
                </a:solidFill>
              </a:ln>
              <a:effectLst/>
            </c:spPr>
            <c:extLst>
              <c:ext xmlns:c16="http://schemas.microsoft.com/office/drawing/2014/chart" uri="{C3380CC4-5D6E-409C-BE32-E72D297353CC}">
                <c16:uniqueId val="{00000013-F638-F14C-96FC-2040966877B7}"/>
              </c:ext>
            </c:extLst>
          </c:dPt>
          <c:dPt>
            <c:idx val="5"/>
            <c:bubble3D val="0"/>
            <c:spPr>
              <a:solidFill>
                <a:srgbClr val="C00000"/>
              </a:solidFill>
              <a:ln w="19050">
                <a:solidFill>
                  <a:schemeClr val="lt1"/>
                </a:solidFill>
              </a:ln>
              <a:effectLst/>
            </c:spPr>
            <c:extLst>
              <c:ext xmlns:c16="http://schemas.microsoft.com/office/drawing/2014/chart" uri="{C3380CC4-5D6E-409C-BE32-E72D297353CC}">
                <c16:uniqueId val="{00000012-F638-F14C-96FC-2040966877B7}"/>
              </c:ext>
            </c:extLst>
          </c:dPt>
          <c:dPt>
            <c:idx val="6"/>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11-F638-F14C-96FC-2040966877B7}"/>
              </c:ext>
            </c:extLst>
          </c:dPt>
          <c:dPt>
            <c:idx val="7"/>
            <c:bubble3D val="0"/>
            <c:spPr>
              <a:solidFill>
                <a:schemeClr val="accent2">
                  <a:lumMod val="75000"/>
                </a:schemeClr>
              </a:solidFill>
              <a:ln w="19050">
                <a:solidFill>
                  <a:schemeClr val="lt1"/>
                </a:solidFill>
              </a:ln>
              <a:effectLst/>
            </c:spPr>
            <c:extLst>
              <c:ext xmlns:c16="http://schemas.microsoft.com/office/drawing/2014/chart" uri="{C3380CC4-5D6E-409C-BE32-E72D297353CC}">
                <c16:uniqueId val="{00000010-F638-F14C-96FC-2040966877B7}"/>
              </c:ext>
            </c:extLst>
          </c:dPt>
          <c:dPt>
            <c:idx val="8"/>
            <c:bubble3D val="0"/>
            <c:spPr>
              <a:solidFill>
                <a:schemeClr val="accent2">
                  <a:lumMod val="50000"/>
                </a:schemeClr>
              </a:solidFill>
              <a:ln w="19050">
                <a:solidFill>
                  <a:schemeClr val="lt1"/>
                </a:solidFill>
              </a:ln>
              <a:effectLst/>
            </c:spPr>
            <c:extLst>
              <c:ext xmlns:c16="http://schemas.microsoft.com/office/drawing/2014/chart" uri="{C3380CC4-5D6E-409C-BE32-E72D297353CC}">
                <c16:uniqueId val="{0000000D-F638-F14C-96FC-2040966877B7}"/>
              </c:ext>
            </c:extLst>
          </c:dPt>
          <c:dPt>
            <c:idx val="9"/>
            <c:bubble3D val="0"/>
            <c:spPr>
              <a:solidFill>
                <a:schemeClr val="bg2">
                  <a:lumMod val="90000"/>
                </a:schemeClr>
              </a:solidFill>
              <a:ln w="6350">
                <a:noFill/>
              </a:ln>
              <a:effectLst/>
            </c:spPr>
            <c:extLst>
              <c:ext xmlns:c16="http://schemas.microsoft.com/office/drawing/2014/chart" uri="{C3380CC4-5D6E-409C-BE32-E72D297353CC}">
                <c16:uniqueId val="{0000000E-F638-F14C-96FC-2040966877B7}"/>
              </c:ext>
            </c:extLst>
          </c:dPt>
          <c:dLbls>
            <c:dLbl>
              <c:idx val="0"/>
              <c:layout>
                <c:manualLayout>
                  <c:x val="-4.3237563307924762E-2"/>
                  <c:y val="8.1003204412363333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1"/>
              <c:showSerName val="1"/>
              <c:showPercent val="0"/>
              <c:showBubbleSize val="0"/>
              <c:extLst>
                <c:ext xmlns:c15="http://schemas.microsoft.com/office/drawing/2012/chart" uri="{CE6537A1-D6FC-4f65-9D91-7224C49458BB}">
                  <c15:layout>
                    <c:manualLayout>
                      <c:w val="8.8149945112282663E-2"/>
                      <c:h val="9.245624622812311E-2"/>
                    </c:manualLayout>
                  </c15:layout>
                </c:ext>
                <c:ext xmlns:c16="http://schemas.microsoft.com/office/drawing/2014/chart" uri="{C3380CC4-5D6E-409C-BE32-E72D297353CC}">
                  <c16:uniqueId val="{00000008-F638-F14C-96FC-2040966877B7}"/>
                </c:ext>
              </c:extLst>
            </c:dLbl>
            <c:dLbl>
              <c:idx val="1"/>
              <c:layout>
                <c:manualLayout>
                  <c:x val="-7.365915405152669E-2"/>
                  <c:y val="4.0563773825193924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1"/>
              <c:showSerName val="1"/>
              <c:showPercent val="0"/>
              <c:showBubbleSize val="0"/>
              <c:extLst>
                <c:ext xmlns:c15="http://schemas.microsoft.com/office/drawing/2012/chart" uri="{CE6537A1-D6FC-4f65-9D91-7224C49458BB}">
                  <c15:layout>
                    <c:manualLayout>
                      <c:w val="9.5724395896296097E-2"/>
                      <c:h val="9.0444578555622615E-2"/>
                    </c:manualLayout>
                  </c15:layout>
                </c:ext>
                <c:ext xmlns:c16="http://schemas.microsoft.com/office/drawing/2014/chart" uri="{C3380CC4-5D6E-409C-BE32-E72D297353CC}">
                  <c16:uniqueId val="{0000000A-F638-F14C-96FC-2040966877B7}"/>
                </c:ext>
              </c:extLst>
            </c:dLbl>
            <c:dLbl>
              <c:idx val="2"/>
              <c:layout>
                <c:manualLayout>
                  <c:x val="-0.13035889790884572"/>
                  <c:y val="-5.8297653951976655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1"/>
              <c:showSerName val="1"/>
              <c:showPercent val="0"/>
              <c:showBubbleSize val="0"/>
              <c:extLst>
                <c:ext xmlns:c15="http://schemas.microsoft.com/office/drawing/2012/chart" uri="{CE6537A1-D6FC-4f65-9D91-7224C49458BB}">
                  <c15:layout>
                    <c:manualLayout>
                      <c:w val="9.0882784230284466E-2"/>
                      <c:h val="8.0386240193120101E-2"/>
                    </c:manualLayout>
                  </c15:layout>
                </c:ext>
                <c:ext xmlns:c16="http://schemas.microsoft.com/office/drawing/2014/chart" uri="{C3380CC4-5D6E-409C-BE32-E72D297353CC}">
                  <c16:uniqueId val="{0000000C-F638-F14C-96FC-2040966877B7}"/>
                </c:ext>
              </c:extLst>
            </c:dLbl>
            <c:dLbl>
              <c:idx val="3"/>
              <c:layout>
                <c:manualLayout>
                  <c:x val="-8.1426701180424735E-2"/>
                  <c:y val="-0.1217058941862804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1"/>
              <c:showSerName val="1"/>
              <c:showPercent val="0"/>
              <c:showBubbleSize val="0"/>
              <c:extLst>
                <c:ext xmlns:c15="http://schemas.microsoft.com/office/drawing/2012/chart" uri="{CE6537A1-D6FC-4f65-9D91-7224C49458BB}">
                  <c15:layout>
                    <c:manualLayout>
                      <c:w val="8.6717822922737067E-2"/>
                      <c:h val="7.6362904848119098E-2"/>
                    </c:manualLayout>
                  </c15:layout>
                </c:ext>
                <c:ext xmlns:c16="http://schemas.microsoft.com/office/drawing/2014/chart" uri="{C3380CC4-5D6E-409C-BE32-E72D297353CC}">
                  <c16:uniqueId val="{0000000B-F638-F14C-96FC-2040966877B7}"/>
                </c:ext>
              </c:extLst>
            </c:dLbl>
            <c:dLbl>
              <c:idx val="4"/>
              <c:layout>
                <c:manualLayout>
                  <c:x val="-1.1654085407998749E-2"/>
                  <c:y val="-8.2478374572520621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1"/>
              <c:showSerName val="1"/>
              <c:showPercent val="0"/>
              <c:showBubbleSize val="0"/>
              <c:extLst>
                <c:ext xmlns:c15="http://schemas.microsoft.com/office/drawing/2012/chart" uri="{CE6537A1-D6FC-4f65-9D91-7224C49458BB}">
                  <c15:layout>
                    <c:manualLayout>
                      <c:w val="0.10858855896025045"/>
                      <c:h val="8.2397907865620595E-2"/>
                    </c:manualLayout>
                  </c15:layout>
                </c:ext>
                <c:ext xmlns:c16="http://schemas.microsoft.com/office/drawing/2014/chart" uri="{C3380CC4-5D6E-409C-BE32-E72D297353CC}">
                  <c16:uniqueId val="{00000013-F638-F14C-96FC-2040966877B7}"/>
                </c:ext>
              </c:extLst>
            </c:dLbl>
            <c:dLbl>
              <c:idx val="5"/>
              <c:layout>
                <c:manualLayout>
                  <c:x val="1.3095423313049723E-2"/>
                  <c:y val="-0.1156708911687789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1"/>
              <c:showSerName val="1"/>
              <c:showPercent val="0"/>
              <c:showBubbleSize val="0"/>
              <c:extLst>
                <c:ext xmlns:c15="http://schemas.microsoft.com/office/drawing/2012/chart" uri="{CE6537A1-D6FC-4f65-9D91-7224C49458BB}">
                  <c15:layout>
                    <c:manualLayout>
                      <c:w val="8.7399026928862811E-2"/>
                      <c:h val="8.8432910883122107E-2"/>
                    </c:manualLayout>
                  </c15:layout>
                </c:ext>
                <c:ext xmlns:c16="http://schemas.microsoft.com/office/drawing/2014/chart" uri="{C3380CC4-5D6E-409C-BE32-E72D297353CC}">
                  <c16:uniqueId val="{00000012-F638-F14C-96FC-2040966877B7}"/>
                </c:ext>
              </c:extLst>
            </c:dLbl>
            <c:dLbl>
              <c:idx val="6"/>
              <c:layout>
                <c:manualLayout>
                  <c:x val="9.7689782753059479E-2"/>
                  <c:y val="-8.5495876081271446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1"/>
              <c:showSerName val="1"/>
              <c:showPercent val="0"/>
              <c:showBubbleSize val="0"/>
              <c:extLst>
                <c:ext xmlns:c15="http://schemas.microsoft.com/office/drawing/2012/chart" uri="{CE6537A1-D6FC-4f65-9D91-7224C49458BB}">
                  <c15:layout>
                    <c:manualLayout>
                      <c:w val="9.0101833656335117E-2"/>
                      <c:h val="7.6362904848119098E-2"/>
                    </c:manualLayout>
                  </c15:layout>
                </c:ext>
                <c:ext xmlns:c16="http://schemas.microsoft.com/office/drawing/2014/chart" uri="{C3380CC4-5D6E-409C-BE32-E72D297353CC}">
                  <c16:uniqueId val="{00000011-F638-F14C-96FC-2040966877B7}"/>
                </c:ext>
              </c:extLst>
            </c:dLbl>
            <c:dLbl>
              <c:idx val="7"/>
              <c:layout>
                <c:manualLayout>
                  <c:x val="0.10645690975375061"/>
                  <c:y val="6.0349238179868061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1"/>
              <c:showSerName val="1"/>
              <c:showPercent val="0"/>
              <c:showBubbleSize val="0"/>
              <c:extLst>
                <c:ext xmlns:c15="http://schemas.microsoft.com/office/drawing/2012/chart" uri="{CE6537A1-D6FC-4f65-9D91-7224C49458BB}">
                  <c15:layout>
                    <c:manualLayout>
                      <c:w val="0.10332952959193355"/>
                      <c:h val="9.2496479581573102E-2"/>
                    </c:manualLayout>
                  </c15:layout>
                </c:ext>
                <c:ext xmlns:c16="http://schemas.microsoft.com/office/drawing/2014/chart" uri="{C3380CC4-5D6E-409C-BE32-E72D297353CC}">
                  <c16:uniqueId val="{00000010-F638-F14C-96FC-2040966877B7}"/>
                </c:ext>
              </c:extLst>
            </c:dLbl>
            <c:dLbl>
              <c:idx val="8"/>
              <c:layout>
                <c:manualLayout>
                  <c:x val="7.2848930028324779E-2"/>
                  <c:y val="6.2361697847515593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1"/>
              <c:showSerName val="1"/>
              <c:showPercent val="0"/>
              <c:showBubbleSize val="0"/>
              <c:extLst>
                <c:ext xmlns:c15="http://schemas.microsoft.com/office/drawing/2012/chart" uri="{CE6537A1-D6FC-4f65-9D91-7224C49458BB}">
                  <c15:layout>
                    <c:manualLayout>
                      <c:w val="9.122116361960779E-2"/>
                      <c:h val="7.8374572520619593E-2"/>
                    </c:manualLayout>
                  </c15:layout>
                </c:ext>
                <c:ext xmlns:c16="http://schemas.microsoft.com/office/drawing/2014/chart" uri="{C3380CC4-5D6E-409C-BE32-E72D297353CC}">
                  <c16:uniqueId val="{0000000D-F638-F14C-96FC-2040966877B7}"/>
                </c:ext>
              </c:extLst>
            </c:dLbl>
            <c:dLbl>
              <c:idx val="9"/>
              <c:layout>
                <c:manualLayout>
                  <c:x val="3.372051987477459E-2"/>
                  <c:y val="8.5495876081271377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1"/>
              <c:showSerName val="1"/>
              <c:showPercent val="0"/>
              <c:showBubbleSize val="0"/>
              <c:extLst>
                <c:ext xmlns:c15="http://schemas.microsoft.com/office/drawing/2012/chart" uri="{CE6537A1-D6FC-4f65-9D91-7224C49458BB}">
                  <c15:layout>
                    <c:manualLayout>
                      <c:w val="7.8850637646197846E-2"/>
                      <c:h val="8.0386240193120101E-2"/>
                    </c:manualLayout>
                  </c15:layout>
                </c:ext>
                <c:ext xmlns:c16="http://schemas.microsoft.com/office/drawing/2014/chart" uri="{C3380CC4-5D6E-409C-BE32-E72D297353CC}">
                  <c16:uniqueId val="{0000000E-F638-F14C-96FC-2040966877B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1"/>
            <c:showSerName val="1"/>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Tabelle1!$A$2:$A$11</c:f>
              <c:strCache>
                <c:ptCount val="10"/>
                <c:pt idx="0">
                  <c:v>Vorfrühling</c:v>
                </c:pt>
                <c:pt idx="1">
                  <c:v>Erstfrühling</c:v>
                </c:pt>
                <c:pt idx="2">
                  <c:v>Vollfrühling</c:v>
                </c:pt>
                <c:pt idx="3">
                  <c:v>Frühsommer</c:v>
                </c:pt>
                <c:pt idx="4">
                  <c:v>Hochsommer</c:v>
                </c:pt>
                <c:pt idx="5">
                  <c:v>Sätsommer</c:v>
                </c:pt>
                <c:pt idx="6">
                  <c:v>Frühherbst</c:v>
                </c:pt>
                <c:pt idx="7">
                  <c:v>Vollherbst</c:v>
                </c:pt>
                <c:pt idx="8">
                  <c:v>Spätherbst</c:v>
                </c:pt>
                <c:pt idx="9">
                  <c:v>Winter</c:v>
                </c:pt>
              </c:strCache>
            </c:strRef>
          </c:cat>
          <c:val>
            <c:numRef>
              <c:f>Tabelle1!$B$2:$B$11</c:f>
              <c:numCache>
                <c:formatCode>m/d/yy</c:formatCode>
                <c:ptCount val="10"/>
                <c:pt idx="0">
                  <c:v>36596</c:v>
                </c:pt>
                <c:pt idx="1">
                  <c:v>36610</c:v>
                </c:pt>
                <c:pt idx="2">
                  <c:v>36642</c:v>
                </c:pt>
                <c:pt idx="3">
                  <c:v>36671</c:v>
                </c:pt>
                <c:pt idx="4">
                  <c:v>36694</c:v>
                </c:pt>
                <c:pt idx="5">
                  <c:v>36741</c:v>
                </c:pt>
                <c:pt idx="6">
                  <c:v>36759</c:v>
                </c:pt>
                <c:pt idx="7">
                  <c:v>36785</c:v>
                </c:pt>
                <c:pt idx="8">
                  <c:v>36817</c:v>
                </c:pt>
                <c:pt idx="9">
                  <c:v>36836</c:v>
                </c:pt>
              </c:numCache>
            </c:numRef>
          </c:val>
          <c:extLst>
            <c:ext xmlns:c16="http://schemas.microsoft.com/office/drawing/2014/chart" uri="{C3380CC4-5D6E-409C-BE32-E72D297353CC}">
              <c16:uniqueId val="{00000000-F638-F14C-96FC-2040966877B7}"/>
            </c:ext>
          </c:extLst>
        </c:ser>
        <c:ser>
          <c:idx val="1"/>
          <c:order val="1"/>
          <c:tx>
            <c:strRef>
              <c:f>Tabelle1!$C$1</c:f>
              <c:strCache>
                <c:ptCount val="1"/>
                <c:pt idx="0">
                  <c:v>2021</c:v>
                </c:pt>
              </c:strCache>
            </c:strRef>
          </c:tx>
          <c:dPt>
            <c:idx val="0"/>
            <c:bubble3D val="0"/>
            <c:spPr>
              <a:solidFill>
                <a:schemeClr val="accent4">
                  <a:lumMod val="20000"/>
                  <a:lumOff val="80000"/>
                </a:schemeClr>
              </a:solidFill>
              <a:ln w="19050">
                <a:solidFill>
                  <a:schemeClr val="lt1"/>
                </a:solidFill>
              </a:ln>
              <a:effectLst/>
            </c:spPr>
            <c:extLst>
              <c:ext xmlns:c16="http://schemas.microsoft.com/office/drawing/2014/chart" uri="{C3380CC4-5D6E-409C-BE32-E72D297353CC}">
                <c16:uniqueId val="{00000009-F638-F14C-96FC-2040966877B7}"/>
              </c:ext>
            </c:extLst>
          </c:dPt>
          <c:dPt>
            <c:idx val="1"/>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F-F638-F14C-96FC-2040966877B7}"/>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16-F638-F14C-96FC-2040966877B7}"/>
              </c:ext>
            </c:extLst>
          </c:dPt>
          <c:dPt>
            <c:idx val="3"/>
            <c:bubble3D val="0"/>
            <c:spPr>
              <a:solidFill>
                <a:srgbClr val="FFC6B4"/>
              </a:solidFill>
              <a:ln w="19050">
                <a:solidFill>
                  <a:schemeClr val="lt1"/>
                </a:solidFill>
              </a:ln>
              <a:effectLst/>
            </c:spPr>
            <c:extLst>
              <c:ext xmlns:c16="http://schemas.microsoft.com/office/drawing/2014/chart" uri="{C3380CC4-5D6E-409C-BE32-E72D297353CC}">
                <c16:uniqueId val="{00000017-F638-F14C-96FC-2040966877B7}"/>
              </c:ext>
            </c:extLst>
          </c:dPt>
          <c:dPt>
            <c:idx val="4"/>
            <c:bubble3D val="0"/>
            <c:spPr>
              <a:solidFill>
                <a:srgbClr val="FF0000"/>
              </a:solidFill>
              <a:ln w="19050">
                <a:solidFill>
                  <a:schemeClr val="lt1"/>
                </a:solidFill>
              </a:ln>
              <a:effectLst/>
            </c:spPr>
            <c:extLst>
              <c:ext xmlns:c16="http://schemas.microsoft.com/office/drawing/2014/chart" uri="{C3380CC4-5D6E-409C-BE32-E72D297353CC}">
                <c16:uniqueId val="{00000018-F638-F14C-96FC-2040966877B7}"/>
              </c:ext>
            </c:extLst>
          </c:dPt>
          <c:dPt>
            <c:idx val="5"/>
            <c:bubble3D val="0"/>
            <c:spPr>
              <a:solidFill>
                <a:schemeClr val="accent2">
                  <a:lumMod val="75000"/>
                </a:schemeClr>
              </a:solidFill>
              <a:ln w="19050">
                <a:solidFill>
                  <a:schemeClr val="lt1"/>
                </a:solidFill>
              </a:ln>
              <a:effectLst/>
            </c:spPr>
            <c:extLst>
              <c:ext xmlns:c16="http://schemas.microsoft.com/office/drawing/2014/chart" uri="{C3380CC4-5D6E-409C-BE32-E72D297353CC}">
                <c16:uniqueId val="{00000019-F638-F14C-96FC-2040966877B7}"/>
              </c:ext>
            </c:extLst>
          </c:dPt>
          <c:dPt>
            <c:idx val="6"/>
            <c:bubble3D val="0"/>
            <c:spPr>
              <a:solidFill>
                <a:schemeClr val="accent2">
                  <a:lumMod val="40000"/>
                  <a:lumOff val="60000"/>
                </a:schemeClr>
              </a:solidFill>
              <a:ln w="19050">
                <a:solidFill>
                  <a:schemeClr val="lt1"/>
                </a:solidFill>
              </a:ln>
              <a:effectLst/>
            </c:spPr>
            <c:extLst>
              <c:ext xmlns:c16="http://schemas.microsoft.com/office/drawing/2014/chart" uri="{C3380CC4-5D6E-409C-BE32-E72D297353CC}">
                <c16:uniqueId val="{0000001A-F638-F14C-96FC-2040966877B7}"/>
              </c:ext>
            </c:extLst>
          </c:dPt>
          <c:dPt>
            <c:idx val="7"/>
            <c:bubble3D val="0"/>
            <c:spPr>
              <a:solidFill>
                <a:schemeClr val="accent2">
                  <a:lumMod val="75000"/>
                </a:schemeClr>
              </a:solidFill>
              <a:ln w="19050">
                <a:solidFill>
                  <a:schemeClr val="lt1"/>
                </a:solidFill>
              </a:ln>
              <a:effectLst/>
            </c:spPr>
            <c:extLst>
              <c:ext xmlns:c16="http://schemas.microsoft.com/office/drawing/2014/chart" uri="{C3380CC4-5D6E-409C-BE32-E72D297353CC}">
                <c16:uniqueId val="{0000001B-F638-F14C-96FC-2040966877B7}"/>
              </c:ext>
            </c:extLst>
          </c:dPt>
          <c:dPt>
            <c:idx val="8"/>
            <c:bubble3D val="0"/>
            <c:spPr>
              <a:solidFill>
                <a:schemeClr val="accent4">
                  <a:lumMod val="50000"/>
                </a:schemeClr>
              </a:solidFill>
              <a:ln w="19050">
                <a:solidFill>
                  <a:schemeClr val="lt1"/>
                </a:solidFill>
              </a:ln>
              <a:effectLst/>
            </c:spPr>
            <c:extLst>
              <c:ext xmlns:c16="http://schemas.microsoft.com/office/drawing/2014/chart" uri="{C3380CC4-5D6E-409C-BE32-E72D297353CC}">
                <c16:uniqueId val="{0000001C-F638-F14C-96FC-2040966877B7}"/>
              </c:ext>
            </c:extLst>
          </c:dPt>
          <c:dPt>
            <c:idx val="9"/>
            <c:bubble3D val="0"/>
            <c:spPr>
              <a:solidFill>
                <a:schemeClr val="accent3">
                  <a:lumMod val="60000"/>
                  <a:lumOff val="40000"/>
                </a:schemeClr>
              </a:solidFill>
              <a:ln w="19050">
                <a:solidFill>
                  <a:schemeClr val="lt1"/>
                </a:solidFill>
              </a:ln>
              <a:effectLst/>
            </c:spPr>
            <c:extLst>
              <c:ext xmlns:c16="http://schemas.microsoft.com/office/drawing/2014/chart" uri="{C3380CC4-5D6E-409C-BE32-E72D297353CC}">
                <c16:uniqueId val="{00000015-F638-F14C-96FC-2040966877B7}"/>
              </c:ext>
            </c:extLst>
          </c:dPt>
          <c:dLbls>
            <c:dLbl>
              <c:idx val="0"/>
              <c:layout>
                <c:manualLayout>
                  <c:x val="3.2251914293845801E-2"/>
                  <c:y val="-8.5495955280786046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1"/>
              <c:showSerName val="0"/>
              <c:showPercent val="0"/>
              <c:showBubbleSize val="0"/>
              <c:extLst>
                <c:ext xmlns:c15="http://schemas.microsoft.com/office/drawing/2012/chart" uri="{CE6537A1-D6FC-4f65-9D91-7224C49458BB}">
                  <c15:layout>
                    <c:manualLayout>
                      <c:w val="7.3635952132489454E-2"/>
                      <c:h val="7.4391470529068582E-2"/>
                    </c:manualLayout>
                  </c15:layout>
                </c:ext>
                <c:ext xmlns:c16="http://schemas.microsoft.com/office/drawing/2014/chart" uri="{C3380CC4-5D6E-409C-BE32-E72D297353CC}">
                  <c16:uniqueId val="{00000009-F638-F14C-96FC-2040966877B7}"/>
                </c:ext>
              </c:extLst>
            </c:dLbl>
            <c:dLbl>
              <c:idx val="1"/>
              <c:layout>
                <c:manualLayout>
                  <c:x val="6.059794545450721E-2"/>
                  <c:y val="-6.8396780064531801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1"/>
              <c:showSerName val="0"/>
              <c:showPercent val="0"/>
              <c:showBubbleSize val="0"/>
              <c:extLst>
                <c:ext xmlns:c15="http://schemas.microsoft.com/office/drawing/2012/chart" uri="{CE6537A1-D6FC-4f65-9D91-7224C49458BB}">
                  <c15:layout>
                    <c:manualLayout>
                      <c:w val="8.6942794801252235E-2"/>
                      <c:h val="6.8356467511567084E-2"/>
                    </c:manualLayout>
                  </c15:layout>
                </c:ext>
                <c:ext xmlns:c16="http://schemas.microsoft.com/office/drawing/2014/chart" uri="{C3380CC4-5D6E-409C-BE32-E72D297353CC}">
                  <c16:uniqueId val="{0000000F-F638-F14C-96FC-2040966877B7}"/>
                </c:ext>
              </c:extLst>
            </c:dLbl>
            <c:dLbl>
              <c:idx val="2"/>
              <c:layout>
                <c:manualLayout>
                  <c:x val="7.0236308754324905E-2"/>
                  <c:y val="1.8105088252019265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1"/>
              <c:showSerName val="0"/>
              <c:showPercent val="0"/>
              <c:showBubbleSize val="0"/>
              <c:extLst>
                <c:ext xmlns:c15="http://schemas.microsoft.com/office/drawing/2012/chart" uri="{CE6537A1-D6FC-4f65-9D91-7224C49458BB}">
                  <c15:layout>
                    <c:manualLayout>
                      <c:w val="9.5421253066258274E-2"/>
                      <c:h val="7.2379802856568087E-2"/>
                    </c:manualLayout>
                  </c15:layout>
                </c:ext>
                <c:ext xmlns:c16="http://schemas.microsoft.com/office/drawing/2014/chart" uri="{C3380CC4-5D6E-409C-BE32-E72D297353CC}">
                  <c16:uniqueId val="{00000016-F638-F14C-96FC-2040966877B7}"/>
                </c:ext>
              </c:extLst>
            </c:dLbl>
            <c:dLbl>
              <c:idx val="3"/>
              <c:layout>
                <c:manualLayout>
                  <c:x val="0.10721601716875626"/>
                  <c:y val="8.0467498895166762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1"/>
              <c:showSerName val="0"/>
              <c:showPercent val="0"/>
              <c:showBubbleSize val="0"/>
              <c:extLst>
                <c:ext xmlns:c15="http://schemas.microsoft.com/office/drawing/2012/chart" uri="{CE6537A1-D6FC-4f65-9D91-7224C49458BB}">
                  <c15:layout>
                    <c:manualLayout>
                      <c:w val="0.10059950939867457"/>
                      <c:h val="6.8356467511567084E-2"/>
                    </c:manualLayout>
                  </c15:layout>
                </c:ext>
                <c:ext xmlns:c16="http://schemas.microsoft.com/office/drawing/2014/chart" uri="{C3380CC4-5D6E-409C-BE32-E72D297353CC}">
                  <c16:uniqueId val="{00000017-F638-F14C-96FC-2040966877B7}"/>
                </c:ext>
              </c:extLst>
            </c:dLbl>
            <c:dLbl>
              <c:idx val="4"/>
              <c:layout>
                <c:manualLayout>
                  <c:x val="1.4851043534695534E-2"/>
                  <c:y val="6.437336552001608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1"/>
              <c:showSerName val="0"/>
              <c:showPercent val="0"/>
              <c:showBubbleSize val="0"/>
              <c:extLst>
                <c:ext xmlns:c15="http://schemas.microsoft.com/office/drawing/2012/chart" uri="{CE6537A1-D6FC-4f65-9D91-7224C49458BB}">
                  <c15:layout>
                    <c:manualLayout>
                      <c:w val="0.12410090300184841"/>
                      <c:h val="7.6403138201569104E-2"/>
                    </c:manualLayout>
                  </c15:layout>
                </c:ext>
                <c:ext xmlns:c16="http://schemas.microsoft.com/office/drawing/2014/chart" uri="{C3380CC4-5D6E-409C-BE32-E72D297353CC}">
                  <c16:uniqueId val="{00000018-F638-F14C-96FC-2040966877B7}"/>
                </c:ext>
              </c:extLst>
            </c:dLbl>
            <c:dLbl>
              <c:idx val="5"/>
              <c:layout>
                <c:manualLayout>
                  <c:x val="-7.213323432693329E-2"/>
                  <c:y val="4.0233432649524725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1"/>
              <c:showSerName val="0"/>
              <c:showPercent val="0"/>
              <c:showBubbleSize val="0"/>
              <c:extLst>
                <c:ext xmlns:c15="http://schemas.microsoft.com/office/drawing/2012/chart" uri="{CE6537A1-D6FC-4f65-9D91-7224C49458BB}">
                  <c15:layout>
                    <c:manualLayout>
                      <c:w val="0.11046992680598282"/>
                      <c:h val="6.8356467511567084E-2"/>
                    </c:manualLayout>
                  </c15:layout>
                </c:ext>
                <c:ext xmlns:c16="http://schemas.microsoft.com/office/drawing/2014/chart" uri="{C3380CC4-5D6E-409C-BE32-E72D297353CC}">
                  <c16:uniqueId val="{00000019-F638-F14C-96FC-2040966877B7}"/>
                </c:ext>
              </c:extLst>
            </c:dLbl>
            <c:dLbl>
              <c:idx val="6"/>
              <c:layout>
                <c:manualLayout>
                  <c:x val="-8.4862628619921499E-2"/>
                  <c:y val="2.4140012070005962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1"/>
              <c:showSerName val="0"/>
              <c:showPercent val="0"/>
              <c:showBubbleSize val="0"/>
              <c:extLst>
                <c:ext xmlns:c15="http://schemas.microsoft.com/office/drawing/2012/chart" uri="{CE6537A1-D6FC-4f65-9D91-7224C49458BB}">
                  <c15:layout>
                    <c:manualLayout>
                      <c:w val="0.1054311247054657"/>
                      <c:h val="8.8473144236572113E-2"/>
                    </c:manualLayout>
                  </c15:layout>
                </c:ext>
                <c:ext xmlns:c16="http://schemas.microsoft.com/office/drawing/2014/chart" uri="{C3380CC4-5D6E-409C-BE32-E72D297353CC}">
                  <c16:uniqueId val="{0000001A-F638-F14C-96FC-2040966877B7}"/>
                </c:ext>
              </c:extLst>
            </c:dLbl>
            <c:dLbl>
              <c:idx val="7"/>
              <c:layout>
                <c:manualLayout>
                  <c:x val="-8.698419433541954E-2"/>
                  <c:y val="-4.0233353450010055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1"/>
              <c:showSerName val="0"/>
              <c:showPercent val="0"/>
              <c:showBubbleSize val="0"/>
              <c:extLst>
                <c:ext xmlns:c15="http://schemas.microsoft.com/office/drawing/2012/chart" uri="{CE6537A1-D6FC-4f65-9D91-7224C49458BB}">
                  <c15:layout>
                    <c:manualLayout>
                      <c:w val="0.105950991831972"/>
                      <c:h val="8.0426473546570107E-2"/>
                    </c:manualLayout>
                  </c15:layout>
                </c:ext>
                <c:ext xmlns:c16="http://schemas.microsoft.com/office/drawing/2014/chart" uri="{C3380CC4-5D6E-409C-BE32-E72D297353CC}">
                  <c16:uniqueId val="{0000001B-F638-F14C-96FC-2040966877B7}"/>
                </c:ext>
              </c:extLst>
            </c:dLbl>
            <c:dLbl>
              <c:idx val="8"/>
              <c:layout>
                <c:manualLayout>
                  <c:x val="-7.8497931473427415E-2"/>
                  <c:y val="-4.828002414001209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1"/>
              <c:showSerName val="0"/>
              <c:showPercent val="0"/>
              <c:showBubbleSize val="0"/>
              <c:extLst>
                <c:ext xmlns:c15="http://schemas.microsoft.com/office/drawing/2012/chart" uri="{CE6537A1-D6FC-4f65-9D91-7224C49458BB}">
                  <c15:layout>
                    <c:manualLayout>
                      <c:w val="0.11912591492521481"/>
                      <c:h val="9.8531482599074627E-2"/>
                    </c:manualLayout>
                  </c15:layout>
                </c:ext>
                <c:ext xmlns:c16="http://schemas.microsoft.com/office/drawing/2014/chart" uri="{C3380CC4-5D6E-409C-BE32-E72D297353CC}">
                  <c16:uniqueId val="{0000001C-F638-F14C-96FC-2040966877B7}"/>
                </c:ext>
              </c:extLst>
            </c:dLbl>
            <c:dLbl>
              <c:idx val="9"/>
              <c:layout>
                <c:manualLayout>
                  <c:x val="2.2691259978043902E-3"/>
                  <c:y val="-5.9344196338764837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1"/>
              <c:showSerName val="0"/>
              <c:showPercent val="0"/>
              <c:showBubbleSize val="0"/>
              <c:extLst>
                <c:ext xmlns:c15="http://schemas.microsoft.com/office/drawing/2012/chart" uri="{CE6537A1-D6FC-4f65-9D91-7224C49458BB}">
                  <c15:layout>
                    <c:manualLayout>
                      <c:w val="6.3558838277745403E-2"/>
                      <c:h val="9.0484811909072621E-2"/>
                    </c:manualLayout>
                  </c15:layout>
                </c:ext>
                <c:ext xmlns:c16="http://schemas.microsoft.com/office/drawing/2014/chart" uri="{C3380CC4-5D6E-409C-BE32-E72D297353CC}">
                  <c16:uniqueId val="{00000015-F638-F14C-96FC-2040966877B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Tabelle1!$A$2:$A$11</c:f>
              <c:strCache>
                <c:ptCount val="10"/>
                <c:pt idx="0">
                  <c:v>Vorfrühling</c:v>
                </c:pt>
                <c:pt idx="1">
                  <c:v>Erstfrühling</c:v>
                </c:pt>
                <c:pt idx="2">
                  <c:v>Vollfrühling</c:v>
                </c:pt>
                <c:pt idx="3">
                  <c:v>Frühsommer</c:v>
                </c:pt>
                <c:pt idx="4">
                  <c:v>Hochsommer</c:v>
                </c:pt>
                <c:pt idx="5">
                  <c:v>Sätsommer</c:v>
                </c:pt>
                <c:pt idx="6">
                  <c:v>Frühherbst</c:v>
                </c:pt>
                <c:pt idx="7">
                  <c:v>Vollherbst</c:v>
                </c:pt>
                <c:pt idx="8">
                  <c:v>Spätherbst</c:v>
                </c:pt>
                <c:pt idx="9">
                  <c:v>Winter</c:v>
                </c:pt>
              </c:strCache>
            </c:strRef>
          </c:cat>
          <c:val>
            <c:numRef>
              <c:f>Tabelle1!$C$2:$C$11</c:f>
              <c:numCache>
                <c:formatCode>m/d/yy</c:formatCode>
                <c:ptCount val="10"/>
                <c:pt idx="0">
                  <c:v>44218</c:v>
                </c:pt>
                <c:pt idx="1">
                  <c:v>44264</c:v>
                </c:pt>
                <c:pt idx="2">
                  <c:v>44312</c:v>
                </c:pt>
                <c:pt idx="3">
                  <c:v>44341</c:v>
                </c:pt>
                <c:pt idx="4">
                  <c:v>44364</c:v>
                </c:pt>
                <c:pt idx="5">
                  <c:v>44411</c:v>
                </c:pt>
                <c:pt idx="6">
                  <c:v>44429</c:v>
                </c:pt>
                <c:pt idx="7">
                  <c:v>44455</c:v>
                </c:pt>
                <c:pt idx="8">
                  <c:v>36817</c:v>
                </c:pt>
                <c:pt idx="9">
                  <c:v>44506</c:v>
                </c:pt>
              </c:numCache>
            </c:numRef>
          </c:val>
          <c:extLst>
            <c:ext xmlns:c16="http://schemas.microsoft.com/office/drawing/2014/chart" uri="{C3380CC4-5D6E-409C-BE32-E72D297353CC}">
              <c16:uniqueId val="{00000002-F638-F14C-96FC-2040966877B7}"/>
            </c:ext>
          </c:extLst>
        </c:ser>
        <c:ser>
          <c:idx val="2"/>
          <c:order val="2"/>
          <c:tx>
            <c:strRef>
              <c:f>Tabelle1!$D$1</c:f>
              <c:strCache>
                <c:ptCount val="1"/>
                <c:pt idx="0">
                  <c:v>2022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29-0F69-3B45-80F9-4DE2E445844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2B-0F69-3B45-80F9-4DE2E445844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2D-0F69-3B45-80F9-4DE2E445844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2F-0F69-3B45-80F9-4DE2E445844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31-0F69-3B45-80F9-4DE2E445844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33-0F69-3B45-80F9-4DE2E4458442}"/>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35-0F69-3B45-80F9-4DE2E4458442}"/>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37-0F69-3B45-80F9-4DE2E4458442}"/>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39-0F69-3B45-80F9-4DE2E4458442}"/>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3B-0F69-3B45-80F9-4DE2E445844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Tabelle1!$A$2:$A$11</c:f>
              <c:strCache>
                <c:ptCount val="10"/>
                <c:pt idx="0">
                  <c:v>Vorfrühling</c:v>
                </c:pt>
                <c:pt idx="1">
                  <c:v>Erstfrühling</c:v>
                </c:pt>
                <c:pt idx="2">
                  <c:v>Vollfrühling</c:v>
                </c:pt>
                <c:pt idx="3">
                  <c:v>Frühsommer</c:v>
                </c:pt>
                <c:pt idx="4">
                  <c:v>Hochsommer</c:v>
                </c:pt>
                <c:pt idx="5">
                  <c:v>Sätsommer</c:v>
                </c:pt>
                <c:pt idx="6">
                  <c:v>Frühherbst</c:v>
                </c:pt>
                <c:pt idx="7">
                  <c:v>Vollherbst</c:v>
                </c:pt>
                <c:pt idx="8">
                  <c:v>Spätherbst</c:v>
                </c:pt>
                <c:pt idx="9">
                  <c:v>Winter</c:v>
                </c:pt>
              </c:strCache>
            </c:strRef>
          </c:cat>
          <c:val>
            <c:numRef>
              <c:f>Tabelle1!$D$2:$D$11</c:f>
              <c:numCache>
                <c:formatCode>General</c:formatCode>
                <c:ptCount val="10"/>
              </c:numCache>
            </c:numRef>
          </c:val>
          <c:extLst>
            <c:ext xmlns:c16="http://schemas.microsoft.com/office/drawing/2014/chart" uri="{C3380CC4-5D6E-409C-BE32-E72D297353CC}">
              <c16:uniqueId val="{00000003-F638-F14C-96FC-2040966877B7}"/>
            </c:ext>
          </c:extLst>
        </c:ser>
        <c:ser>
          <c:idx val="3"/>
          <c:order val="3"/>
          <c:tx>
            <c:strRef>
              <c:f>Tabelle1!$E$1</c:f>
              <c:strCache>
                <c:ptCount val="1"/>
                <c:pt idx="0">
                  <c:v>2023</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3D-0F69-3B45-80F9-4DE2E445844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3F-0F69-3B45-80F9-4DE2E445844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41-0F69-3B45-80F9-4DE2E445844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43-0F69-3B45-80F9-4DE2E445844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45-0F69-3B45-80F9-4DE2E445844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47-0F69-3B45-80F9-4DE2E4458442}"/>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49-0F69-3B45-80F9-4DE2E4458442}"/>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4B-0F69-3B45-80F9-4DE2E4458442}"/>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4D-0F69-3B45-80F9-4DE2E4458442}"/>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4F-0F69-3B45-80F9-4DE2E445844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Tabelle1!$A$2:$A$11</c:f>
              <c:strCache>
                <c:ptCount val="10"/>
                <c:pt idx="0">
                  <c:v>Vorfrühling</c:v>
                </c:pt>
                <c:pt idx="1">
                  <c:v>Erstfrühling</c:v>
                </c:pt>
                <c:pt idx="2">
                  <c:v>Vollfrühling</c:v>
                </c:pt>
                <c:pt idx="3">
                  <c:v>Frühsommer</c:v>
                </c:pt>
                <c:pt idx="4">
                  <c:v>Hochsommer</c:v>
                </c:pt>
                <c:pt idx="5">
                  <c:v>Sätsommer</c:v>
                </c:pt>
                <c:pt idx="6">
                  <c:v>Frühherbst</c:v>
                </c:pt>
                <c:pt idx="7">
                  <c:v>Vollherbst</c:v>
                </c:pt>
                <c:pt idx="8">
                  <c:v>Spätherbst</c:v>
                </c:pt>
                <c:pt idx="9">
                  <c:v>Winter</c:v>
                </c:pt>
              </c:strCache>
            </c:strRef>
          </c:cat>
          <c:val>
            <c:numRef>
              <c:f>Tabelle1!$E$2:$E$11</c:f>
              <c:numCache>
                <c:formatCode>General</c:formatCode>
                <c:ptCount val="10"/>
              </c:numCache>
            </c:numRef>
          </c:val>
          <c:extLst>
            <c:ext xmlns:c16="http://schemas.microsoft.com/office/drawing/2014/chart" uri="{C3380CC4-5D6E-409C-BE32-E72D297353CC}">
              <c16:uniqueId val="{00000004-F638-F14C-96FC-2040966877B7}"/>
            </c:ext>
          </c:extLst>
        </c:ser>
        <c:ser>
          <c:idx val="4"/>
          <c:order val="4"/>
          <c:tx>
            <c:strRef>
              <c:f>Tabelle1!$F$1</c:f>
              <c:strCache>
                <c:ptCount val="1"/>
                <c:pt idx="0">
                  <c:v>2024</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51-0F69-3B45-80F9-4DE2E445844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53-0F69-3B45-80F9-4DE2E445844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55-0F69-3B45-80F9-4DE2E445844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57-0F69-3B45-80F9-4DE2E445844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59-0F69-3B45-80F9-4DE2E445844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5B-0F69-3B45-80F9-4DE2E4458442}"/>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5D-0F69-3B45-80F9-4DE2E4458442}"/>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5F-0F69-3B45-80F9-4DE2E4458442}"/>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61-0F69-3B45-80F9-4DE2E4458442}"/>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63-0F69-3B45-80F9-4DE2E445844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Tabelle1!$A$2:$A$11</c:f>
              <c:strCache>
                <c:ptCount val="10"/>
                <c:pt idx="0">
                  <c:v>Vorfrühling</c:v>
                </c:pt>
                <c:pt idx="1">
                  <c:v>Erstfrühling</c:v>
                </c:pt>
                <c:pt idx="2">
                  <c:v>Vollfrühling</c:v>
                </c:pt>
                <c:pt idx="3">
                  <c:v>Frühsommer</c:v>
                </c:pt>
                <c:pt idx="4">
                  <c:v>Hochsommer</c:v>
                </c:pt>
                <c:pt idx="5">
                  <c:v>Sätsommer</c:v>
                </c:pt>
                <c:pt idx="6">
                  <c:v>Frühherbst</c:v>
                </c:pt>
                <c:pt idx="7">
                  <c:v>Vollherbst</c:v>
                </c:pt>
                <c:pt idx="8">
                  <c:v>Spätherbst</c:v>
                </c:pt>
                <c:pt idx="9">
                  <c:v>Winter</c:v>
                </c:pt>
              </c:strCache>
            </c:strRef>
          </c:cat>
          <c:val>
            <c:numRef>
              <c:f>Tabelle1!$F$2:$F$11</c:f>
              <c:numCache>
                <c:formatCode>General</c:formatCode>
                <c:ptCount val="10"/>
              </c:numCache>
            </c:numRef>
          </c:val>
          <c:extLst>
            <c:ext xmlns:c16="http://schemas.microsoft.com/office/drawing/2014/chart" uri="{C3380CC4-5D6E-409C-BE32-E72D297353CC}">
              <c16:uniqueId val="{00000005-F638-F14C-96FC-2040966877B7}"/>
            </c:ext>
          </c:extLst>
        </c:ser>
        <c:ser>
          <c:idx val="5"/>
          <c:order val="5"/>
          <c:tx>
            <c:strRef>
              <c:f>Tabelle1!$G$1</c:f>
              <c:strCache>
                <c:ptCount val="1"/>
                <c:pt idx="0">
                  <c:v>2025</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65-0F69-3B45-80F9-4DE2E445844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67-0F69-3B45-80F9-4DE2E445844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69-0F69-3B45-80F9-4DE2E445844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6B-0F69-3B45-80F9-4DE2E445844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6D-0F69-3B45-80F9-4DE2E445844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6F-0F69-3B45-80F9-4DE2E4458442}"/>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71-0F69-3B45-80F9-4DE2E4458442}"/>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73-0F69-3B45-80F9-4DE2E4458442}"/>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75-0F69-3B45-80F9-4DE2E4458442}"/>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77-0F69-3B45-80F9-4DE2E445844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Tabelle1!$A$2:$A$11</c:f>
              <c:strCache>
                <c:ptCount val="10"/>
                <c:pt idx="0">
                  <c:v>Vorfrühling</c:v>
                </c:pt>
                <c:pt idx="1">
                  <c:v>Erstfrühling</c:v>
                </c:pt>
                <c:pt idx="2">
                  <c:v>Vollfrühling</c:v>
                </c:pt>
                <c:pt idx="3">
                  <c:v>Frühsommer</c:v>
                </c:pt>
                <c:pt idx="4">
                  <c:v>Hochsommer</c:v>
                </c:pt>
                <c:pt idx="5">
                  <c:v>Sätsommer</c:v>
                </c:pt>
                <c:pt idx="6">
                  <c:v>Frühherbst</c:v>
                </c:pt>
                <c:pt idx="7">
                  <c:v>Vollherbst</c:v>
                </c:pt>
                <c:pt idx="8">
                  <c:v>Spätherbst</c:v>
                </c:pt>
                <c:pt idx="9">
                  <c:v>Winter</c:v>
                </c:pt>
              </c:strCache>
            </c:strRef>
          </c:cat>
          <c:val>
            <c:numRef>
              <c:f>Tabelle1!$G$2:$G$11</c:f>
              <c:numCache>
                <c:formatCode>General</c:formatCode>
                <c:ptCount val="10"/>
              </c:numCache>
            </c:numRef>
          </c:val>
          <c:extLst>
            <c:ext xmlns:c16="http://schemas.microsoft.com/office/drawing/2014/chart" uri="{C3380CC4-5D6E-409C-BE32-E72D297353CC}">
              <c16:uniqueId val="{00000006-F638-F14C-96FC-2040966877B7}"/>
            </c:ext>
          </c:extLst>
        </c:ser>
        <c:ser>
          <c:idx val="6"/>
          <c:order val="6"/>
          <c:tx>
            <c:strRef>
              <c:f>Tabelle1!$H$1</c:f>
              <c:strCache>
                <c:ptCount val="1"/>
                <c:pt idx="0">
                  <c:v>2026</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79-0F69-3B45-80F9-4DE2E445844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7B-0F69-3B45-80F9-4DE2E445844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7D-0F69-3B45-80F9-4DE2E445844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7F-0F69-3B45-80F9-4DE2E445844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81-0F69-3B45-80F9-4DE2E445844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83-0F69-3B45-80F9-4DE2E4458442}"/>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85-0F69-3B45-80F9-4DE2E4458442}"/>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87-0F69-3B45-80F9-4DE2E4458442}"/>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89-0F69-3B45-80F9-4DE2E4458442}"/>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8B-0F69-3B45-80F9-4DE2E445844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Tabelle1!$A$2:$A$11</c:f>
              <c:strCache>
                <c:ptCount val="10"/>
                <c:pt idx="0">
                  <c:v>Vorfrühling</c:v>
                </c:pt>
                <c:pt idx="1">
                  <c:v>Erstfrühling</c:v>
                </c:pt>
                <c:pt idx="2">
                  <c:v>Vollfrühling</c:v>
                </c:pt>
                <c:pt idx="3">
                  <c:v>Frühsommer</c:v>
                </c:pt>
                <c:pt idx="4">
                  <c:v>Hochsommer</c:v>
                </c:pt>
                <c:pt idx="5">
                  <c:v>Sätsommer</c:v>
                </c:pt>
                <c:pt idx="6">
                  <c:v>Frühherbst</c:v>
                </c:pt>
                <c:pt idx="7">
                  <c:v>Vollherbst</c:v>
                </c:pt>
                <c:pt idx="8">
                  <c:v>Spätherbst</c:v>
                </c:pt>
                <c:pt idx="9">
                  <c:v>Winter</c:v>
                </c:pt>
              </c:strCache>
            </c:strRef>
          </c:cat>
          <c:val>
            <c:numRef>
              <c:f>Tabelle1!$H$2:$H$11</c:f>
              <c:numCache>
                <c:formatCode>General</c:formatCode>
                <c:ptCount val="10"/>
              </c:numCache>
            </c:numRef>
          </c:val>
          <c:extLst>
            <c:ext xmlns:c16="http://schemas.microsoft.com/office/drawing/2014/chart" uri="{C3380CC4-5D6E-409C-BE32-E72D297353CC}">
              <c16:uniqueId val="{00000014-F638-F14C-96FC-2040966877B7}"/>
            </c:ext>
          </c:extLst>
        </c:ser>
        <c:dLbls>
          <c:showLegendKey val="0"/>
          <c:showVal val="0"/>
          <c:showCatName val="0"/>
          <c:showSerName val="0"/>
          <c:showPercent val="1"/>
          <c:showBubbleSize val="0"/>
          <c:showLeaderLines val="1"/>
        </c:dLbls>
        <c:firstSliceAng val="19"/>
        <c:holeSize val="83"/>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705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Dietbert Arnold</dc:creator>
  <cp:keywords/>
  <dc:description/>
  <cp:lastModifiedBy>Dietbert Arnold</cp:lastModifiedBy>
  <cp:revision>3</cp:revision>
  <dcterms:created xsi:type="dcterms:W3CDTF">2021-03-28T14:50:00Z</dcterms:created>
  <dcterms:modified xsi:type="dcterms:W3CDTF">2021-03-28T15:26:00Z</dcterms:modified>
</cp:coreProperties>
</file>